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462451">
      <w:pPr>
        <w:jc w:val="center"/>
        <w:rPr>
          <w:rFonts w:hint="eastAsia" w:eastAsiaTheme="minorEastAsia"/>
          <w:b/>
          <w:bCs/>
          <w:kern w:val="2"/>
          <w:sz w:val="28"/>
          <w:szCs w:val="28"/>
          <w:lang w:val="en-US" w:eastAsia="zh-CN" w:bidi="ar-SA"/>
        </w:rPr>
      </w:pPr>
      <w:bookmarkStart w:id="0" w:name="_GoBack"/>
      <w:r>
        <w:rPr>
          <w:rFonts w:hint="eastAsia"/>
          <w:b/>
          <w:bCs/>
          <w:kern w:val="2"/>
          <w:sz w:val="28"/>
          <w:szCs w:val="28"/>
          <w:lang w:val="en-US" w:eastAsia="zh-CN" w:bidi="ar-SA"/>
        </w:rPr>
        <w:t>设计任务书</w:t>
      </w:r>
    </w:p>
    <w:bookmarkEnd w:id="0"/>
    <w:p w14:paraId="3AD7FB78">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一、工作内容及要求，包括且不限于如下内容：</w:t>
      </w:r>
    </w:p>
    <w:p w14:paraId="414893C0">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1.1 初步设计阶段：</w:t>
      </w:r>
    </w:p>
    <w:p w14:paraId="1E3489D0">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1.1.1  按照《水利水电工程初步设计报告编制规程》 (SL619-2013)和其他国家有关规程规范对初设阶段的要求，编制初步设计报告、图册及有关工作。</w:t>
      </w:r>
    </w:p>
    <w:p w14:paraId="64FF1253">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1.1.2 初设阶段设计工作主要包括但不限于下列内容。</w:t>
      </w:r>
    </w:p>
    <w:p w14:paraId="6C05BF68">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 搜集相关资料；</w:t>
      </w:r>
    </w:p>
    <w:p w14:paraId="2D330650">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(2) 完成水工建筑物、施工组织设计、主要临时工程、工程管理、投资概算等设计；</w:t>
      </w:r>
    </w:p>
    <w:p w14:paraId="04DFA783">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(3) 对前期阶段的各项审查、审批意见在设计阶段应逐一响应、落实。</w:t>
      </w:r>
    </w:p>
    <w:p w14:paraId="367503A2">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(4) 编制初步设计报告；</w:t>
      </w:r>
    </w:p>
    <w:p w14:paraId="5DA930EF">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 产品审核；</w:t>
      </w:r>
    </w:p>
    <w:p w14:paraId="43A77852">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(6) 参加初设审查和技术咨询并负责解答相关问题；</w:t>
      </w:r>
    </w:p>
    <w:p w14:paraId="38C2F70B">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(7) 根据咨询和审查意见修改初设报告；</w:t>
      </w:r>
    </w:p>
    <w:p w14:paraId="5E62B4A5">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(8) 承担设计过程中行政审批与设计相关的技术工作；</w:t>
      </w:r>
    </w:p>
    <w:p w14:paraId="6608284D">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(9) 其他技术服务工作等。</w:t>
      </w:r>
    </w:p>
    <w:p w14:paraId="6DC9A7DC">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1.1.3 初设阶段设计工作内容、深度和质量应满足《水利水电工程初步设计报告编制规程》 (SL619-2013)和其他国家有关规程规范对初设阶段的要求，并满足初步设计报批要求以及发包人对初设阶段工作的要求。</w:t>
      </w:r>
    </w:p>
    <w:p w14:paraId="218598D6">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1.1.4 配合发包人完成初步设计及概算的报批工作。</w:t>
      </w:r>
    </w:p>
    <w:p w14:paraId="2EEB5177">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1.1.5 完成与初设阶段相关的其它工作。</w:t>
      </w:r>
    </w:p>
    <w:p w14:paraId="3AF08D02">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1.2 招标设计阶段：</w:t>
      </w:r>
    </w:p>
    <w:p w14:paraId="6ED39479">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1.2.1  按初步设计报告批复文件以及国家有关规定的要求，对有关问题进行补充研究和设计。</w:t>
      </w:r>
    </w:p>
    <w:p w14:paraId="31AE773E">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1.2.2  根据发包人施工标段划分情况，提供满足招标需要的设计成果(技术要求、招标图纸、招标工程量)， 配合招标代理单位做好招标文件的编制。</w:t>
      </w:r>
    </w:p>
    <w:p w14:paraId="13A3B28F">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1.2.3  配合发包人做好工程招标工作。</w:t>
      </w:r>
    </w:p>
    <w:p w14:paraId="4A61EC78">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1.2.4  完成与招标设计阶段相关的其它工作。</w:t>
      </w:r>
    </w:p>
    <w:p w14:paraId="5B32C813">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1.3  施工图设计阶段：</w:t>
      </w:r>
    </w:p>
    <w:p w14:paraId="32EDB12F">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1.3.1  依据初步设计报告批复文件以及招标设计文件，按规定对有关问题进一步补充研究和设计。设计内容和深度满足施工要求。</w:t>
      </w:r>
    </w:p>
    <w:p w14:paraId="12D75696">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1.3.2  按照工程施工进度的要求，提供工程施工所需施工图阶段各类图纸，图纸的质量满足施工要求，并负责技术交底。</w:t>
      </w:r>
    </w:p>
    <w:p w14:paraId="45174830">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1.3.3  按照有关规定及发包人要求处理设计变更问题，配合质量问题、安全事故的调查、处理，提供需要的质量事故处理方案(设计部分) 。</w:t>
      </w:r>
    </w:p>
    <w:p w14:paraId="754FDFD2">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1.3.4  拟派设计代表应满足工作需要。设计代表需负责解决的包括不限于如下设计问题：</w:t>
      </w:r>
    </w:p>
    <w:p w14:paraId="2861FE68">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负责进行现场设计交底并参加施工中有关的验收工作，提供有关验收需要的设计报告，协调项目现场需设计人参与及负责的工作；负责对工程开工后涉及遗漏的设计及时进行补充；负责及时提供设计变更后的图纸。</w:t>
      </w:r>
    </w:p>
    <w:p w14:paraId="3CB33336">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1.3.5  在保修期及竣工验收期间配合发包人做好工程竣工图和竣工报告的编制以及联合试运行等工作。</w:t>
      </w:r>
    </w:p>
    <w:p w14:paraId="1D5195D6">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1.3.6  配合发包人开展有关科研工作，组织有关技术讨论会。</w:t>
      </w:r>
    </w:p>
    <w:p w14:paraId="53F70098">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1.3.7  配合发包人完成现场测量控制网交桩工作。</w:t>
      </w:r>
    </w:p>
    <w:p w14:paraId="5585FD47">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1.3.8  完成与施工图设计阶段相关的其它工作。</w:t>
      </w:r>
    </w:p>
    <w:p w14:paraId="00B116D5">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二、依据</w:t>
      </w:r>
    </w:p>
    <w:p w14:paraId="28D22B59">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2.1 前期设计成果及相关审查意见和批复意见。</w:t>
      </w:r>
    </w:p>
    <w:p w14:paraId="7D135AE4">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2.2 发包人提供的基础资料。</w:t>
      </w:r>
    </w:p>
    <w:p w14:paraId="11E359E6">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2.3 项目前期阶段的各项审查、审批意见。</w:t>
      </w:r>
    </w:p>
    <w:p w14:paraId="64C63896">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2.4 国家部委及安徽省有关部门颁发的相关规程、规范及技术标准。</w:t>
      </w:r>
    </w:p>
    <w:p w14:paraId="280ED96B">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三、服务目标</w:t>
      </w:r>
    </w:p>
    <w:p w14:paraId="25179321">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达到国家水利设计规范深度要求及招标人要求，且通过相应部门审查。</w:t>
      </w:r>
    </w:p>
    <w:p w14:paraId="332E6211">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四、服务方式</w:t>
      </w:r>
    </w:p>
    <w:p w14:paraId="6C6F7ED3">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4.1 设计人应在其本部从事设计、研究工作， 同时应结合工程实际对现场察勘，为发包人提供优质的设计成果；</w:t>
      </w:r>
    </w:p>
    <w:p w14:paraId="5222B0BB">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4.2 配合设计咨询单位各阶段设计审查工作；</w:t>
      </w:r>
    </w:p>
    <w:p w14:paraId="2FB27335">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4.3 参加设计审查、审批会议；</w:t>
      </w:r>
    </w:p>
    <w:p w14:paraId="01971479">
      <w:pPr>
        <w:autoSpaceDE/>
        <w:autoSpaceDN/>
        <w:spacing w:line="360" w:lineRule="auto"/>
        <w:ind w:firstLine="420" w:firstLineChars="200"/>
        <w:jc w:val="both"/>
        <w:rPr>
          <w:rFonts w:hint="eastAsia"/>
          <w:kern w:val="2"/>
          <w:sz w:val="21"/>
          <w:szCs w:val="21"/>
          <w:lang w:val="en-US" w:bidi="ar-SA"/>
        </w:rPr>
      </w:pPr>
      <w:r>
        <w:rPr>
          <w:rFonts w:hint="eastAsia"/>
          <w:kern w:val="2"/>
          <w:sz w:val="21"/>
          <w:szCs w:val="21"/>
          <w:lang w:val="en-US" w:bidi="ar-SA"/>
        </w:rPr>
        <w:t>4.4 施工阶段根据情况需要提供设代服务（非常驻施工现场）；</w:t>
      </w:r>
    </w:p>
    <w:p w14:paraId="23F33D95">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4.5 掌握工程建设信息，对发现的问题及时向发包人反映，提出相应的意见和建议，并提供技术支持；</w:t>
      </w:r>
    </w:p>
    <w:p w14:paraId="30EEED4C">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4.6 对设计咨询或其他参建各方提出的建议意见进行研究处理；</w:t>
      </w:r>
    </w:p>
    <w:p w14:paraId="753CDEA9">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4.7 参加各类验收、咨询、评价等会议；</w:t>
      </w:r>
    </w:p>
    <w:p w14:paraId="143F4FF5">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4.8 配合工程建设的有关检查、审查、稽察、审计、鉴定、科研、事故调查处理、后评估等；</w:t>
      </w:r>
    </w:p>
    <w:p w14:paraId="50721B05">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4.9 配合各阶段设计成果的报批。</w:t>
      </w:r>
    </w:p>
    <w:p w14:paraId="1BC648D8">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五、双方提供的基础资料和成果</w:t>
      </w:r>
    </w:p>
    <w:p w14:paraId="29EBCBF3">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5.1  发包人向设计承包人提供的基础资料的时间</w:t>
      </w:r>
    </w:p>
    <w:p w14:paraId="1B611DF2">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发包人在不影响设计承包人正常开展设计工作的情况下，在双方商定的时间内向设计承包人提供如下基础资料(书面形式材料)：</w:t>
      </w:r>
    </w:p>
    <w:p w14:paraId="056A2499">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5.1.1  本项目批准文件(扫描件) 。</w:t>
      </w:r>
    </w:p>
    <w:p w14:paraId="35956CB0">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5.1.2  项目前期阶段报告及图册。</w:t>
      </w:r>
    </w:p>
    <w:p w14:paraId="345DB4BB">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5.1.3  发包人规定的与本项目设计有关的规章制度、管理办法和技术标准等。</w:t>
      </w:r>
    </w:p>
    <w:p w14:paraId="0789AB06">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5.1.4  发包人提供的前期阶段已有的水文、勘察资料。</w:t>
      </w:r>
    </w:p>
    <w:p w14:paraId="07B3FBF9">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5.1.5  项目前期阶段的各项审查、审批意见。</w:t>
      </w:r>
    </w:p>
    <w:p w14:paraId="582C4C69">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5.1.6  设计进度安排。</w:t>
      </w:r>
    </w:p>
    <w:p w14:paraId="100CA68A">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5.2  承包人向发包人交付的成果、份数及时间</w:t>
      </w:r>
    </w:p>
    <w:p w14:paraId="32D48CFC">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设计承包人应按发包人设计进度安排进行设计成果的编制，提交相应的设计成果。</w:t>
      </w:r>
    </w:p>
    <w:p w14:paraId="51F14759">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5.2.1  初步设计阶段</w:t>
      </w:r>
    </w:p>
    <w:p w14:paraId="14DF9AB9">
      <w:pPr>
        <w:autoSpaceDE/>
        <w:autoSpaceDN/>
        <w:spacing w:line="360" w:lineRule="auto"/>
        <w:ind w:firstLine="420" w:firstLineChars="200"/>
        <w:jc w:val="both"/>
        <w:rPr>
          <w:kern w:val="2"/>
          <w:sz w:val="21"/>
          <w:szCs w:val="21"/>
          <w:lang w:val="en-US" w:bidi="ar-SA"/>
        </w:rPr>
      </w:pPr>
      <w:r>
        <w:fldChar w:fldCharType="begin"/>
      </w:r>
      <w:r>
        <w:instrText xml:space="preserve"> HYPERLINK "file:///D:/Documents/WeChat%20Files/wy032729/FileStorage/File/2023-08/5.2.1.1" </w:instrText>
      </w:r>
      <w:r>
        <w:fldChar w:fldCharType="separate"/>
      </w:r>
      <w:r>
        <w:rPr>
          <w:rFonts w:hint="eastAsia"/>
          <w:kern w:val="2"/>
          <w:sz w:val="21"/>
          <w:szCs w:val="21"/>
          <w:lang w:val="en-US" w:bidi="ar-SA"/>
        </w:rPr>
        <w:t>5.2.1.1</w:t>
      </w:r>
      <w:r>
        <w:rPr>
          <w:rFonts w:hint="eastAsia"/>
          <w:kern w:val="2"/>
          <w:sz w:val="21"/>
          <w:szCs w:val="21"/>
          <w:lang w:val="en-US" w:bidi="ar-SA"/>
        </w:rPr>
        <w:fldChar w:fldCharType="end"/>
      </w:r>
      <w:r>
        <w:rPr>
          <w:rFonts w:hint="eastAsia"/>
          <w:kern w:val="2"/>
          <w:sz w:val="21"/>
          <w:szCs w:val="21"/>
          <w:lang w:val="en-US" w:bidi="ar-SA"/>
        </w:rPr>
        <w:t>设计人应在合同约定时间内向发包人提交初步设计阶段完整的初步设计报告(包括初步设计报告、图册、初步设计概算等)报批稿，并应满足审查的需要。</w:t>
      </w:r>
    </w:p>
    <w:p w14:paraId="63153F7A">
      <w:pPr>
        <w:autoSpaceDE/>
        <w:autoSpaceDN/>
        <w:spacing w:line="360" w:lineRule="auto"/>
        <w:ind w:firstLine="420" w:firstLineChars="200"/>
        <w:jc w:val="both"/>
        <w:rPr>
          <w:kern w:val="2"/>
          <w:sz w:val="21"/>
          <w:szCs w:val="21"/>
          <w:lang w:val="en-US" w:bidi="ar-SA"/>
        </w:rPr>
      </w:pPr>
      <w:r>
        <w:fldChar w:fldCharType="begin"/>
      </w:r>
      <w:r>
        <w:instrText xml:space="preserve"> HYPERLINK "file:///D:/Documents/WeChat%20Files/wy032729/FileStorage/File/2023-08/5.2.1.2" </w:instrText>
      </w:r>
      <w:r>
        <w:fldChar w:fldCharType="separate"/>
      </w:r>
      <w:r>
        <w:rPr>
          <w:rFonts w:hint="eastAsia"/>
          <w:kern w:val="2"/>
          <w:sz w:val="21"/>
          <w:szCs w:val="21"/>
          <w:lang w:val="en-US" w:bidi="ar-SA"/>
        </w:rPr>
        <w:t>5.2.1.2</w:t>
      </w:r>
      <w:r>
        <w:rPr>
          <w:rFonts w:hint="eastAsia"/>
          <w:kern w:val="2"/>
          <w:sz w:val="21"/>
          <w:szCs w:val="21"/>
          <w:lang w:val="en-US" w:bidi="ar-SA"/>
        </w:rPr>
        <w:fldChar w:fldCharType="end"/>
      </w:r>
      <w:r>
        <w:rPr>
          <w:rFonts w:hint="eastAsia"/>
          <w:kern w:val="2"/>
          <w:sz w:val="21"/>
          <w:szCs w:val="21"/>
          <w:lang w:val="en-US" w:bidi="ar-SA"/>
        </w:rPr>
        <w:t xml:space="preserve"> 初设报告通过审批后，设计承包人在初设报告报审阶段的工作方告结束。</w:t>
      </w:r>
    </w:p>
    <w:p w14:paraId="7CFD60C1">
      <w:pPr>
        <w:autoSpaceDE/>
        <w:autoSpaceDN/>
        <w:spacing w:line="360" w:lineRule="auto"/>
        <w:ind w:firstLine="420" w:firstLineChars="200"/>
        <w:jc w:val="both"/>
        <w:rPr>
          <w:kern w:val="2"/>
          <w:sz w:val="21"/>
          <w:szCs w:val="21"/>
          <w:lang w:val="en-US" w:bidi="ar-SA"/>
        </w:rPr>
      </w:pPr>
      <w:r>
        <w:fldChar w:fldCharType="begin"/>
      </w:r>
      <w:r>
        <w:instrText xml:space="preserve"> HYPERLINK "file:///D:/Documents/WeChat%20Files/wy032729/FileStorage/File/2023-08/5.2.1.3" </w:instrText>
      </w:r>
      <w:r>
        <w:fldChar w:fldCharType="separate"/>
      </w:r>
      <w:r>
        <w:rPr>
          <w:rFonts w:hint="eastAsia"/>
          <w:kern w:val="2"/>
          <w:sz w:val="21"/>
          <w:szCs w:val="21"/>
          <w:lang w:val="en-US" w:bidi="ar-SA"/>
        </w:rPr>
        <w:t>5.2.1.3</w:t>
      </w:r>
      <w:r>
        <w:rPr>
          <w:rFonts w:hint="eastAsia"/>
          <w:kern w:val="2"/>
          <w:sz w:val="21"/>
          <w:szCs w:val="21"/>
          <w:lang w:val="en-US" w:bidi="ar-SA"/>
        </w:rPr>
        <w:fldChar w:fldCharType="end"/>
      </w:r>
      <w:r>
        <w:rPr>
          <w:rFonts w:hint="eastAsia"/>
          <w:kern w:val="2"/>
          <w:sz w:val="21"/>
          <w:szCs w:val="21"/>
          <w:lang w:val="en-US" w:bidi="ar-SA"/>
        </w:rPr>
        <w:t xml:space="preserve"> 设计人在向发包人交付最终初设成果时，应同时将设计过程的完整配套成果(试验报告、计算成果、研究成果、设计说明书和附图等) 的材料提交发包人。</w:t>
      </w:r>
    </w:p>
    <w:p w14:paraId="735F9FDD">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5.2.2  招标设计阶段</w:t>
      </w:r>
    </w:p>
    <w:p w14:paraId="3F9D38CA">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设计承包人在初步设计批复后，根据招标工作的需要，按合同约定时间向发包人提交各标段(按施工标标段)招标技术要求、招标图纸和招标工程量。</w:t>
      </w:r>
    </w:p>
    <w:p w14:paraId="796FA52B">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5.2.3施工图阶段</w:t>
      </w:r>
    </w:p>
    <w:p w14:paraId="61B57592">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设计承包人按照发包人确定的施工标段，向发包人及时提供满足施工进度要求的施工图份。</w:t>
      </w:r>
    </w:p>
    <w:p w14:paraId="1CA63DB2">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六、审查(咨询)配合工作事宜</w:t>
      </w:r>
    </w:p>
    <w:p w14:paraId="110ADC58">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6.1 配合发包人委托的设计咨询单位对设计成果进行审查；</w:t>
      </w:r>
    </w:p>
    <w:p w14:paraId="51BE6C67">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6.2 设计人需按咨询单位要求提供审查所需设计成果资料，包括但不限于成果报告、设计图纸、结构计算书等；提供材料数量应满足审查需要；</w:t>
      </w:r>
    </w:p>
    <w:p w14:paraId="60695EAC">
      <w:pPr>
        <w:autoSpaceDE/>
        <w:autoSpaceDN/>
        <w:spacing w:line="360" w:lineRule="auto"/>
        <w:ind w:firstLine="420" w:firstLineChars="200"/>
        <w:jc w:val="both"/>
        <w:rPr>
          <w:kern w:val="2"/>
          <w:sz w:val="21"/>
          <w:szCs w:val="21"/>
          <w:lang w:val="en-US" w:bidi="ar-SA"/>
        </w:rPr>
      </w:pPr>
      <w:r>
        <w:rPr>
          <w:rFonts w:hint="eastAsia"/>
          <w:kern w:val="2"/>
          <w:sz w:val="21"/>
          <w:szCs w:val="21"/>
          <w:lang w:val="en-US" w:bidi="ar-SA"/>
        </w:rPr>
        <w:t>6.3 设计人需根据咨询单位提出的审查(咨询) 意见、建议，充分响应，及时修改、完善。</w:t>
      </w:r>
    </w:p>
    <w:p w14:paraId="6E59C97C">
      <w:pPr>
        <w:spacing w:line="360" w:lineRule="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jZWY5ODdkZWQ5ZmVkYWFkOWQzOTQ1YWNjNzM4Y2QifQ=="/>
  </w:docVars>
  <w:rsids>
    <w:rsidRoot w:val="588362F4"/>
    <w:rsid w:val="186C11AE"/>
    <w:rsid w:val="21D73792"/>
    <w:rsid w:val="2DAC2BD2"/>
    <w:rsid w:val="309D17BD"/>
    <w:rsid w:val="31050141"/>
    <w:rsid w:val="50AB5B9A"/>
    <w:rsid w:val="58836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1"/>
    <w:rPr>
      <w:sz w:val="20"/>
      <w:szCs w:val="20"/>
    </w:rPr>
  </w:style>
  <w:style w:type="paragraph" w:customStyle="1" w:styleId="3">
    <w:name w:val="正文首行缩进1"/>
    <w:basedOn w:val="1"/>
    <w:next w:val="1"/>
    <w:autoRedefine/>
    <w:qFormat/>
    <w:uiPriority w:val="99"/>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2305</Words>
  <Characters>2526</Characters>
  <Lines>0</Lines>
  <Paragraphs>0</Paragraphs>
  <TotalTime>15</TotalTime>
  <ScaleCrop>false</ScaleCrop>
  <LinksUpToDate>false</LinksUpToDate>
  <CharactersWithSpaces>2615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2024-06-06T07:43:00Z</dcterms:created>
  <dc:creator>凡人的智慧</dc:creator>
  <cp:lastModifiedBy>夏先生</cp:lastModifiedBy>
  <dcterms:modified xsi:type="dcterms:W3CDTF">2024-07-29T09:42:40Z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89B703D289E44A06BF9EB86142D5DFF8_13</vt:lpwstr>
  </property>
</Properties>
</file>